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652AB2" w:rsidRPr="00652AB2" w:rsidTr="00652AB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52AB2" w:rsidRDefault="00652AB2" w:rsidP="00652AB2">
            <w:pPr>
              <w:spacing w:after="0" w:line="240" w:lineRule="auto"/>
              <w:ind w:left="150" w:right="600"/>
              <w:outlineLvl w:val="2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652AB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Руслан </w:t>
            </w:r>
            <w:proofErr w:type="spellStart"/>
            <w:r w:rsidRPr="00652AB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Гаттаров</w:t>
            </w:r>
            <w:proofErr w:type="spellEnd"/>
            <w:r w:rsidRPr="00652AB2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: отношение к бизнесу — ключ к улучшению делового климата</w:t>
            </w:r>
          </w:p>
          <w:p w:rsidR="00652AB2" w:rsidRPr="00652AB2" w:rsidRDefault="00652AB2" w:rsidP="00652AB2">
            <w:pPr>
              <w:spacing w:after="0" w:line="240" w:lineRule="auto"/>
              <w:ind w:left="150" w:right="600"/>
              <w:outlineLvl w:val="2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652AB2" w:rsidRPr="00652AB2" w:rsidTr="00652AB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52AB2" w:rsidRPr="00652AB2" w:rsidRDefault="00652AB2" w:rsidP="00652AB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652AB2" w:rsidRPr="00652AB2" w:rsidRDefault="00652AB2" w:rsidP="00652AB2">
      <w:pPr>
        <w:shd w:val="clear" w:color="auto" w:fill="F1F6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A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Предприниматели Южного Урала недостаточно информированы о позитивных изменениях, произошедших в регионе в рамках создания благоприятных условий ведения бизнеса. Активизация работы в этом направлении может стать драйвером дальнейшего улучшения </w:t>
      </w:r>
      <w:proofErr w:type="spellStart"/>
      <w:r w:rsidRPr="00652A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инвестклимата</w:t>
      </w:r>
      <w:proofErr w:type="spellEnd"/>
      <w:r w:rsidRPr="00652A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Этот вопрос обсуждался на совещании в правительстве области на совещании под председательством вице-губернатора Руслана </w:t>
      </w:r>
      <w:proofErr w:type="spellStart"/>
      <w:r w:rsidRPr="00652A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Гаттарова</w:t>
      </w:r>
      <w:proofErr w:type="spellEnd"/>
      <w:r w:rsidRPr="00652A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участием представителей региональных и федеральных органов власти.</w:t>
      </w:r>
    </w:p>
    <w:p w:rsidR="00652AB2" w:rsidRPr="00652AB2" w:rsidRDefault="00652AB2" w:rsidP="00652AB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A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52AB2" w:rsidRPr="00652AB2" w:rsidRDefault="00652AB2" w:rsidP="00652AB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AB2">
        <w:rPr>
          <w:rFonts w:ascii="Times New Roman" w:eastAsia="Times New Roman" w:hAnsi="Times New Roman" w:cs="Times New Roman"/>
          <w:color w:val="000000"/>
          <w:sz w:val="24"/>
          <w:szCs w:val="24"/>
        </w:rPr>
        <w:t>В Национальном рейтинге инвестиционного климата, который ежегодно составляет Агентство стратегических инициатив, Челябинская область заняла 22 место по итогам 2016 года, поднявшись на десять позиций по сравнению с 2015-м. «</w:t>
      </w:r>
      <w:r w:rsidRPr="00652A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ряду показателей мы заметно продвинулись вперед. Итоги прошлого года показали, что от попадания в группу лидеров нас отделяло всего два места</w:t>
      </w:r>
      <w:r w:rsidRPr="00652AB2">
        <w:rPr>
          <w:rFonts w:ascii="Times New Roman" w:eastAsia="Times New Roman" w:hAnsi="Times New Roman" w:cs="Times New Roman"/>
          <w:color w:val="000000"/>
          <w:sz w:val="24"/>
          <w:szCs w:val="24"/>
        </w:rPr>
        <w:t>», - отметил </w:t>
      </w:r>
      <w:r w:rsidRPr="00652A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Руслан </w:t>
      </w:r>
      <w:proofErr w:type="spellStart"/>
      <w:r w:rsidRPr="00652A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Гуттаров</w:t>
      </w:r>
      <w:proofErr w:type="spellEnd"/>
      <w:r w:rsidRPr="00652AB2">
        <w:rPr>
          <w:rFonts w:ascii="Times New Roman" w:eastAsia="Times New Roman" w:hAnsi="Times New Roman" w:cs="Times New Roman"/>
          <w:color w:val="000000"/>
          <w:sz w:val="24"/>
          <w:szCs w:val="24"/>
        </w:rPr>
        <w:t>. Он напомнил, что губернатор </w:t>
      </w:r>
      <w:r w:rsidRPr="00652A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Борис Дубровский</w:t>
      </w:r>
      <w:r w:rsidRPr="00652AB2">
        <w:rPr>
          <w:rFonts w:ascii="Times New Roman" w:eastAsia="Times New Roman" w:hAnsi="Times New Roman" w:cs="Times New Roman"/>
          <w:color w:val="000000"/>
          <w:sz w:val="24"/>
          <w:szCs w:val="24"/>
        </w:rPr>
        <w:t> поставил перед областным правительством задачу по результатам текущего года войти в топ-20.</w:t>
      </w:r>
    </w:p>
    <w:p w:rsidR="00652AB2" w:rsidRPr="00652AB2" w:rsidRDefault="00652AB2" w:rsidP="00652AB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Вместе с тем, продолжил вице-губернатор, состояние делового климата - это не только выполнение региональными властями необходимых для этого мероприятий, но и то, как ситуацию в регионе оценивает бизнес. </w:t>
      </w:r>
      <w:proofErr w:type="gramStart"/>
      <w:r w:rsidRPr="00652AB2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следует из результатов опроса, с которыми участников совещания ознакомил заместитель директора Агентства инвестиционного развития Челябинской области по проектному управлению </w:t>
      </w:r>
      <w:r w:rsidRPr="00652A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Илья Таболин</w:t>
      </w:r>
      <w:r w:rsidRPr="00652AB2">
        <w:rPr>
          <w:rFonts w:ascii="Times New Roman" w:eastAsia="Times New Roman" w:hAnsi="Times New Roman" w:cs="Times New Roman"/>
          <w:color w:val="000000"/>
          <w:sz w:val="24"/>
          <w:szCs w:val="24"/>
        </w:rPr>
        <w:t>, несмотря на то, что по упрощению процедур ведения бизнеса (внедрению целевых моделей) Челябинская область  входит в первую десятку по стране, предприниматели недостаточно осведомлены о произошедших за последнее время изменениях.</w:t>
      </w:r>
      <w:proofErr w:type="gramEnd"/>
    </w:p>
    <w:p w:rsidR="00652AB2" w:rsidRPr="00652AB2" w:rsidRDefault="00652AB2" w:rsidP="00652AB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A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Руслан </w:t>
      </w:r>
      <w:proofErr w:type="spellStart"/>
      <w:r w:rsidRPr="00652A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Гаттаров</w:t>
      </w:r>
      <w:proofErr w:type="spellEnd"/>
      <w:r w:rsidRPr="00652AB2">
        <w:rPr>
          <w:rFonts w:ascii="Times New Roman" w:eastAsia="Times New Roman" w:hAnsi="Times New Roman" w:cs="Times New Roman"/>
          <w:color w:val="000000"/>
          <w:sz w:val="24"/>
          <w:szCs w:val="24"/>
        </w:rPr>
        <w:t> подчеркнул, что руководителям, ответственным за реализацию «дорожных карт» по улучшению делового климата, нужно не только добиваться целевых показателей, сокращать сроки оказания услуг и упрощать процедуры их предоставления, но и активно информировать бизнес об этих улучшениях: «</w:t>
      </w:r>
      <w:r w:rsidRPr="00652A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Бизнес должен ощущать работу властей, нацеленную на конкретный и осязаемый результат</w:t>
      </w:r>
      <w:r w:rsidRPr="00652AB2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652AB2" w:rsidRPr="00652AB2" w:rsidRDefault="00652AB2" w:rsidP="00652AB2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этом итоги опроса показали, что ряд улучшений представители бизнеса заметили. В частности, сокращается время присоединения к электросетям, выросла оценка деятельности УФНС по регистрации юридических лиц (сократилось количество процедур). Положительную оценку получила работа регионального управления </w:t>
      </w:r>
      <w:proofErr w:type="spellStart"/>
      <w:r w:rsidRPr="00652AB2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652AB2">
        <w:rPr>
          <w:rFonts w:ascii="Times New Roman" w:eastAsia="Times New Roman" w:hAnsi="Times New Roman" w:cs="Times New Roman"/>
          <w:color w:val="000000"/>
          <w:sz w:val="24"/>
          <w:szCs w:val="24"/>
        </w:rPr>
        <w:t>: предприниматели отметили, что время регистрации прав собственности удалось существенно сократить, и для оформления в среднем требуется проводить меньше процедур, чем раньше. Это  дает возможность заявителям более оперативно решать вопросы по регистрации объектов недвижимости. Однако в работе ведомства были отмечены и несовершенства, которые необходимо устранить - они, в первую очередь, касаются вопросов кадастрового учета.</w:t>
      </w:r>
    </w:p>
    <w:p w:rsidR="004A1760" w:rsidRPr="00652AB2" w:rsidRDefault="004A1760" w:rsidP="00652A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A1760" w:rsidRPr="0065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AB2"/>
    <w:rsid w:val="004A1760"/>
    <w:rsid w:val="0065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2A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2AB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52A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65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52AB2"/>
    <w:rPr>
      <w:i/>
      <w:iCs/>
    </w:rPr>
  </w:style>
  <w:style w:type="character" w:styleId="a6">
    <w:name w:val="Strong"/>
    <w:basedOn w:val="a0"/>
    <w:uiPriority w:val="22"/>
    <w:qFormat/>
    <w:rsid w:val="00652AB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5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2017-10-09T05:04:00Z</dcterms:created>
  <dcterms:modified xsi:type="dcterms:W3CDTF">2017-10-09T05:05:00Z</dcterms:modified>
</cp:coreProperties>
</file>